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BDD" w:rsidRDefault="00455FD7">
      <w:pPr>
        <w:rPr>
          <w:b/>
        </w:rPr>
      </w:pPr>
      <w:r>
        <w:rPr>
          <w:b/>
        </w:rPr>
        <w:t xml:space="preserve">Connect and learn with World Education at the 2020 </w:t>
      </w:r>
      <w:proofErr w:type="spellStart"/>
      <w:proofErr w:type="gramStart"/>
      <w:r>
        <w:rPr>
          <w:b/>
        </w:rPr>
        <w:t>ProLiteracy</w:t>
      </w:r>
      <w:proofErr w:type="spellEnd"/>
      <w:proofErr w:type="gramEnd"/>
      <w:r>
        <w:rPr>
          <w:b/>
        </w:rPr>
        <w:t xml:space="preserve"> conference! </w:t>
      </w:r>
    </w:p>
    <w:p w:rsidR="00900BDD" w:rsidRDefault="00900BDD"/>
    <w:p w:rsidR="00900BDD" w:rsidRDefault="00455FD7">
      <w:hyperlink r:id="rId4">
        <w:r>
          <w:rPr>
            <w:noProof/>
            <w:color w:val="1155CC"/>
            <w:u w:val="single"/>
            <w:lang w:val="en-US"/>
          </w:rPr>
          <w:drawing>
            <wp:inline distT="114300" distB="114300" distL="114300" distR="114300">
              <wp:extent cx="5943600" cy="2425700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425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455FD7" w:rsidRDefault="00455FD7"/>
    <w:p w:rsidR="00900BDD" w:rsidRDefault="00455FD7">
      <w:r>
        <w:t>Check out these presentations by World Education staff: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Reducing Poverty by Partnerships between Adult Ed Programs, Libraries, and Immigrant Advocacy</w:t>
      </w:r>
    </w:p>
    <w:p w:rsidR="00900BDD" w:rsidRDefault="00455FD7">
      <w:r>
        <w:t>Thursday, September 26th 9:00 a.m. – 10:00 a.m.</w:t>
      </w:r>
    </w:p>
    <w:p w:rsidR="00900BDD" w:rsidRDefault="00455FD7">
      <w:r>
        <w:t>Marina 1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Digital Literacy in the Workplace: Employer-Provided Education Opportunities &amp; Learner Motivations</w:t>
      </w:r>
    </w:p>
    <w:p w:rsidR="00900BDD" w:rsidRDefault="00455FD7">
      <w:r>
        <w:t>Thurs</w:t>
      </w:r>
      <w:r>
        <w:t>day, September 26th 10:15 a.m. – 11:15 a.m.</w:t>
      </w:r>
    </w:p>
    <w:p w:rsidR="00900BDD" w:rsidRDefault="00455FD7">
      <w:r>
        <w:t>Marina 2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Digital Crossroads: At the Intersection of Adult Literacy and Digital Inclusion</w:t>
      </w:r>
    </w:p>
    <w:p w:rsidR="00900BDD" w:rsidRDefault="00455FD7">
      <w:r>
        <w:t>Thursday, September 26th 1:00 p.m. – 2:00 p.m.</w:t>
      </w:r>
    </w:p>
    <w:p w:rsidR="00900BDD" w:rsidRDefault="00455FD7">
      <w:r>
        <w:t>Marina 2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English Now</w:t>
      </w:r>
      <w:proofErr w:type="gramStart"/>
      <w:r>
        <w:rPr>
          <w:b/>
        </w:rPr>
        <w:t>!:</w:t>
      </w:r>
      <w:proofErr w:type="gramEnd"/>
      <w:r>
        <w:rPr>
          <w:b/>
        </w:rPr>
        <w:t xml:space="preserve"> Learning Circles for Engaging ESL Students</w:t>
      </w:r>
    </w:p>
    <w:p w:rsidR="00900BDD" w:rsidRDefault="00455FD7">
      <w:r>
        <w:t>Thursday</w:t>
      </w:r>
      <w:r>
        <w:t xml:space="preserve">, September 26th 4:00 p.m. – 5:00 p.m. </w:t>
      </w:r>
    </w:p>
    <w:p w:rsidR="00900BDD" w:rsidRDefault="00455FD7">
      <w:proofErr w:type="spellStart"/>
      <w:r>
        <w:t>Seabreeze</w:t>
      </w:r>
      <w:proofErr w:type="spellEnd"/>
      <w:r>
        <w:t xml:space="preserve"> 2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How Does the 2020 Census Impact Adult Education?</w:t>
      </w:r>
    </w:p>
    <w:p w:rsidR="00900BDD" w:rsidRDefault="00455FD7">
      <w:r>
        <w:t>Friday, September 27th 8:00 a.m. – 9:15 a.m.</w:t>
      </w:r>
    </w:p>
    <w:p w:rsidR="00900BDD" w:rsidRDefault="00455FD7">
      <w:r>
        <w:t>Ballroom C</w:t>
      </w:r>
    </w:p>
    <w:p w:rsidR="00900BDD" w:rsidRDefault="00900BDD"/>
    <w:p w:rsidR="00900BDD" w:rsidRDefault="00455FD7">
      <w:pPr>
        <w:rPr>
          <w:b/>
        </w:rPr>
      </w:pPr>
      <w:r>
        <w:rPr>
          <w:b/>
        </w:rPr>
        <w:t>Innovative Technology Tools and Use in Adult Learning &amp; Employment: Findings from Field Testing</w:t>
      </w:r>
    </w:p>
    <w:p w:rsidR="00900BDD" w:rsidRDefault="00455FD7">
      <w:r>
        <w:t>F</w:t>
      </w:r>
      <w:r>
        <w:t>riday, September 27th 10:45 a.m. – 11:45 a.m.</w:t>
      </w:r>
    </w:p>
    <w:p w:rsidR="00900BDD" w:rsidRDefault="00455FD7">
      <w:r>
        <w:t>Marina 3</w:t>
      </w:r>
    </w:p>
    <w:p w:rsidR="00900BDD" w:rsidRDefault="00900BDD"/>
    <w:p w:rsidR="00900BDD" w:rsidRDefault="00455FD7">
      <w:r>
        <w:t xml:space="preserve">Join us at the Annual National College Transition Network </w:t>
      </w:r>
      <w:bookmarkStart w:id="0" w:name="_GoBack"/>
      <w:bookmarkEnd w:id="0"/>
      <w:r>
        <w:t xml:space="preserve">conference on </w:t>
      </w:r>
      <w:r>
        <w:rPr>
          <w:b/>
        </w:rPr>
        <w:t>Advancing College and Career Readiness; Preparing Adult Learners for the Digital World</w:t>
      </w:r>
      <w:r>
        <w:t xml:space="preserve"> November 11-13, 2019 in Cambridge, MA</w:t>
      </w:r>
    </w:p>
    <w:p w:rsidR="00900BDD" w:rsidRDefault="00900BDD"/>
    <w:p w:rsidR="00900BDD" w:rsidRDefault="00455FD7">
      <w:r>
        <w:rPr>
          <w:noProof/>
          <w:lang w:val="en-US"/>
        </w:rPr>
        <w:drawing>
          <wp:inline distT="114300" distB="114300" distL="114300" distR="114300">
            <wp:extent cx="5943600" cy="2425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0BDD" w:rsidRDefault="00900BDD">
      <w:pPr>
        <w:jc w:val="center"/>
      </w:pPr>
    </w:p>
    <w:p w:rsidR="00900BDD" w:rsidRDefault="00455FD7">
      <w:pPr>
        <w:jc w:val="center"/>
        <w:rPr>
          <w:b/>
        </w:rPr>
      </w:pPr>
      <w:hyperlink r:id="rId7">
        <w:r>
          <w:rPr>
            <w:b/>
            <w:color w:val="1155CC"/>
            <w:u w:val="single"/>
          </w:rPr>
          <w:t>Register Now!</w:t>
        </w:r>
      </w:hyperlink>
    </w:p>
    <w:p w:rsidR="00900BDD" w:rsidRDefault="00455FD7">
      <w:r>
        <w:t xml:space="preserve"> </w:t>
      </w:r>
    </w:p>
    <w:p w:rsidR="00900BDD" w:rsidRDefault="00455FD7">
      <w:r>
        <w:t xml:space="preserve">Get to know us better. Come by the World Education display table and pick up a free issue of </w:t>
      </w:r>
      <w:r>
        <w:rPr>
          <w:i/>
        </w:rPr>
        <w:t>The Change Agent</w:t>
      </w:r>
      <w:r>
        <w:t xml:space="preserve"> magazine</w:t>
      </w:r>
      <w:r>
        <w:t>!</w:t>
      </w:r>
    </w:p>
    <w:p w:rsidR="00900BDD" w:rsidRDefault="00900BDD"/>
    <w:sectPr w:rsidR="00900B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BDD"/>
    <w:rsid w:val="00455FD7"/>
    <w:rsid w:val="0090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8CFC9"/>
  <w15:docId w15:val="{97852A9A-FD60-4C22-9D36-E97E9D53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ollegetransition.org/nctn-conference/overvie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www.worlded.org/WEIInternet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214</Words>
  <Characters>1220</Characters>
  <Application>Microsoft Office Word</Application>
  <DocSecurity>0</DocSecurity>
  <Lines>10</Lines>
  <Paragraphs>2</Paragraphs>
  <ScaleCrop>false</ScaleCrop>
  <Company>JSI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Sydney Breteler</cp:lastModifiedBy>
  <cp:revision>2</cp:revision>
  <dcterms:created xsi:type="dcterms:W3CDTF">2019-09-04T20:54:00Z</dcterms:created>
  <dcterms:modified xsi:type="dcterms:W3CDTF">2019-09-04T21:05:00Z</dcterms:modified>
</cp:coreProperties>
</file>