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2E" w:rsidRDefault="00E96CED" w:rsidP="00CD1C2E">
      <w:pPr>
        <w:spacing w:before="100" w:beforeAutospacing="1" w:after="100" w:afterAutospacing="1"/>
        <w:contextualSpacing/>
        <w:jc w:val="center"/>
        <w:outlineLvl w:val="0"/>
        <w:rPr>
          <w:rFonts w:ascii="Calibri" w:eastAsia="Times New Roman" w:hAnsi="Calibri" w:cs="Calibri"/>
          <w:b/>
          <w:bCs/>
          <w:kern w:val="36"/>
          <w:sz w:val="28"/>
          <w:szCs w:val="28"/>
        </w:rPr>
      </w:pPr>
      <w:r w:rsidRPr="00531C56">
        <w:rPr>
          <w:rFonts w:ascii="Calibri" w:eastAsia="Times New Roman" w:hAnsi="Calibri" w:cs="Calibri"/>
          <w:b/>
          <w:bCs/>
          <w:kern w:val="36"/>
          <w:sz w:val="28"/>
          <w:szCs w:val="28"/>
        </w:rPr>
        <w:t>Note-taking: Top 5 Tips</w:t>
      </w:r>
    </w:p>
    <w:p w:rsidR="00150E58" w:rsidRPr="00531C56" w:rsidRDefault="00150E58" w:rsidP="00CD1C2E">
      <w:pPr>
        <w:spacing w:before="100" w:beforeAutospacing="1" w:after="100" w:afterAutospacing="1"/>
        <w:contextualSpacing/>
        <w:jc w:val="center"/>
        <w:outlineLvl w:val="0"/>
        <w:rPr>
          <w:rFonts w:ascii="Calibri" w:eastAsia="Times New Roman" w:hAnsi="Calibri" w:cs="Calibri"/>
          <w:b/>
          <w:bCs/>
          <w:kern w:val="36"/>
          <w:sz w:val="28"/>
          <w:szCs w:val="28"/>
        </w:rPr>
      </w:pPr>
    </w:p>
    <w:p w:rsidR="00150E58" w:rsidRPr="00CD1C2E" w:rsidRDefault="00E96CED" w:rsidP="00CD1C2E">
      <w:pPr>
        <w:spacing w:after="240"/>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13 Dec 2000; </w:t>
      </w:r>
      <w:proofErr w:type="spellStart"/>
      <w:r w:rsidRPr="00CD1C2E">
        <w:rPr>
          <w:rFonts w:ascii="Times New Roman" w:eastAsia="Times New Roman" w:hAnsi="Times New Roman" w:cs="Times New Roman"/>
          <w:sz w:val="24"/>
          <w:szCs w:val="24"/>
        </w:rPr>
        <w:t>Vivinette</w:t>
      </w:r>
      <w:proofErr w:type="spellEnd"/>
      <w:r w:rsidRPr="00CD1C2E">
        <w:rPr>
          <w:rFonts w:ascii="Times New Roman" w:eastAsia="Times New Roman" w:hAnsi="Times New Roman" w:cs="Times New Roman"/>
          <w:sz w:val="24"/>
          <w:szCs w:val="24"/>
        </w:rPr>
        <w:t xml:space="preserve"> K. </w:t>
      </w:r>
      <w:proofErr w:type="spellStart"/>
      <w:r w:rsidRPr="00CD1C2E">
        <w:rPr>
          <w:rFonts w:ascii="Times New Roman" w:eastAsia="Times New Roman" w:hAnsi="Times New Roman" w:cs="Times New Roman"/>
          <w:sz w:val="24"/>
          <w:szCs w:val="24"/>
        </w:rPr>
        <w:t>Dietsche</w:t>
      </w:r>
      <w:proofErr w:type="spellEnd"/>
      <w:r w:rsidRPr="00CD1C2E">
        <w:rPr>
          <w:rFonts w:ascii="Times New Roman" w:eastAsia="Times New Roman" w:hAnsi="Times New Roman" w:cs="Times New Roman"/>
          <w:sz w:val="24"/>
          <w:szCs w:val="24"/>
        </w:rPr>
        <w:t xml:space="preserve"> (UWEC student</w:t>
      </w:r>
      <w:proofErr w:type="gramStart"/>
      <w:r w:rsidRPr="00CD1C2E">
        <w:rPr>
          <w:rFonts w:ascii="Times New Roman" w:eastAsia="Times New Roman" w:hAnsi="Times New Roman" w:cs="Times New Roman"/>
          <w:sz w:val="24"/>
          <w:szCs w:val="24"/>
        </w:rPr>
        <w:t>)</w:t>
      </w:r>
      <w:proofErr w:type="gramEnd"/>
      <w:r w:rsidRPr="00CD1C2E">
        <w:rPr>
          <w:rFonts w:ascii="Times New Roman" w:eastAsia="Times New Roman" w:hAnsi="Times New Roman" w:cs="Times New Roman"/>
          <w:sz w:val="24"/>
          <w:szCs w:val="24"/>
        </w:rPr>
        <w:br/>
        <w:t>As an adult student, and mother of three college-aged children, experience has taught me the importance of good study skills and habits. Not only can a student "survive" college with these skills, they can actually do quite well. I took the opportunity to write this paper with my children in mind. Learning how to take lecture notes effectively is the first step college students need to make the transition from high school to college easier.</w:t>
      </w:r>
      <w:r w:rsidRPr="00CD1C2E">
        <w:rPr>
          <w:rFonts w:ascii="Times New Roman" w:eastAsia="Times New Roman" w:hAnsi="Times New Roman" w:cs="Times New Roman"/>
          <w:sz w:val="24"/>
          <w:szCs w:val="24"/>
        </w:rPr>
        <w:br/>
      </w:r>
      <w:r w:rsidRPr="00CD1C2E">
        <w:rPr>
          <w:rFonts w:ascii="Times New Roman" w:eastAsia="Times New Roman" w:hAnsi="Times New Roman" w:cs="Times New Roman"/>
          <w:sz w:val="24"/>
          <w:szCs w:val="24"/>
        </w:rPr>
        <w:br/>
        <w:t>Few people realize how fast memory fades. Studies on memory have shown that, without review, 47% of what a person has just learned is forgotten in the first twenty minutes and 62% is</w:t>
      </w:r>
      <w:r w:rsidR="009577D9">
        <w:rPr>
          <w:rFonts w:ascii="Times New Roman" w:eastAsia="Times New Roman" w:hAnsi="Times New Roman" w:cs="Times New Roman"/>
          <w:sz w:val="24"/>
          <w:szCs w:val="24"/>
        </w:rPr>
        <w:t xml:space="preserve"> forgotten after the first day </w:t>
      </w:r>
      <w:bookmarkStart w:id="0" w:name="_GoBack"/>
      <w:bookmarkEnd w:id="0"/>
      <w:r w:rsidRPr="00CD1C2E">
        <w:rPr>
          <w:rFonts w:ascii="Times New Roman" w:eastAsia="Times New Roman" w:hAnsi="Times New Roman" w:cs="Times New Roman"/>
          <w:sz w:val="24"/>
          <w:szCs w:val="24"/>
        </w:rPr>
        <w:t>(University of Texas at Austin). Therefore, having good lecture notes to review can determine how well you are able to perform on exams.</w:t>
      </w:r>
    </w:p>
    <w:p w:rsidR="00CD1C2E" w:rsidRPr="007B0DD0" w:rsidRDefault="00E96CED" w:rsidP="00CD1C2E">
      <w:pPr>
        <w:spacing w:before="100" w:beforeAutospacing="1" w:after="100" w:afterAutospacing="1"/>
        <w:outlineLvl w:val="3"/>
        <w:rPr>
          <w:rFonts w:ascii="Times New Roman" w:eastAsia="Times New Roman" w:hAnsi="Times New Roman" w:cs="Calibri"/>
          <w:b/>
          <w:bCs/>
          <w:sz w:val="24"/>
          <w:szCs w:val="28"/>
          <w:u w:val="single"/>
        </w:rPr>
      </w:pPr>
      <w:r w:rsidRPr="007B0DD0">
        <w:rPr>
          <w:rFonts w:ascii="Times New Roman" w:eastAsia="Times New Roman" w:hAnsi="Times New Roman" w:cs="Calibri"/>
          <w:b/>
          <w:bCs/>
          <w:sz w:val="24"/>
          <w:szCs w:val="28"/>
          <w:u w:val="single"/>
        </w:rPr>
        <w:t>1. Go to class prepared.</w:t>
      </w:r>
    </w:p>
    <w:p w:rsidR="00E96CED" w:rsidRPr="00CD1C2E" w:rsidRDefault="00E96CED" w:rsidP="00CD1C2E">
      <w:pPr>
        <w:spacing w:before="100" w:beforeAutospacing="1" w:after="100" w:afterAutospacing="1"/>
        <w:outlineLvl w:val="3"/>
        <w:rPr>
          <w:rFonts w:ascii="Times New Roman" w:eastAsia="Times New Roman" w:hAnsi="Times New Roman" w:cs="Calibri"/>
          <w:b/>
          <w:bCs/>
          <w:sz w:val="24"/>
          <w:szCs w:val="28"/>
        </w:rPr>
      </w:pPr>
      <w:r w:rsidRPr="00CD1C2E">
        <w:rPr>
          <w:rFonts w:ascii="Times New Roman" w:eastAsia="Times New Roman" w:hAnsi="Times New Roman" w:cs="Times New Roman"/>
          <w:sz w:val="24"/>
          <w:szCs w:val="24"/>
        </w:rPr>
        <w:t>"</w:t>
      </w:r>
      <w:r w:rsidRPr="00CD1C2E">
        <w:rPr>
          <w:rFonts w:ascii="Times New Roman" w:eastAsia="Times New Roman" w:hAnsi="Times New Roman" w:cs="Times New Roman"/>
          <w:i/>
          <w:iCs/>
          <w:sz w:val="24"/>
          <w:szCs w:val="24"/>
        </w:rPr>
        <w:t>Always have a plan and believe in it. Nothing good happens by accident.</w:t>
      </w:r>
      <w:r w:rsidRPr="00CD1C2E">
        <w:rPr>
          <w:rFonts w:ascii="Times New Roman" w:eastAsia="Times New Roman" w:hAnsi="Times New Roman" w:cs="Times New Roman"/>
          <w:sz w:val="24"/>
          <w:szCs w:val="24"/>
        </w:rPr>
        <w:t>" -- Chuck Knox, NFL football coach</w:t>
      </w:r>
    </w:p>
    <w:p w:rsidR="00E96CED" w:rsidRPr="00CD1C2E" w:rsidRDefault="00E96CED" w:rsidP="00E96CED">
      <w:pPr>
        <w:numPr>
          <w:ilvl w:val="0"/>
          <w:numId w:val="1"/>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Use a three-ring binder instead of a spiral or bound book. Pages can be easily removed for reviewing. Handouts can be inserted into your notes for cross-referencing. You can insert your own out-of-class notes in the correct order (Ellis).</w:t>
      </w:r>
    </w:p>
    <w:p w:rsidR="00E96CED" w:rsidRPr="00CD1C2E" w:rsidRDefault="00E96CED" w:rsidP="00E96CED">
      <w:pPr>
        <w:numPr>
          <w:ilvl w:val="0"/>
          <w:numId w:val="1"/>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Bring highlighters to class. Instructors will frequently make comments like, "This is an important concept." Or, "Make sure you understand this." These are direct clues that this will more than likely be on an exam. Highlighting these notes will help remind you later that this is definitely something you need to know.</w:t>
      </w:r>
    </w:p>
    <w:p w:rsidR="007F0029" w:rsidRPr="00CD1C2E" w:rsidRDefault="00E96CED" w:rsidP="007F0029">
      <w:pPr>
        <w:numPr>
          <w:ilvl w:val="0"/>
          <w:numId w:val="1"/>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Read assigned material and previous class notes before class. Make notations about material or concepts you don't understand. Look up vocabulary words that are unfamiliar to you. You will have a better understanding about what the instructor is lecturing about and that will allow you to better decipher the more important points of the lecture.</w:t>
      </w:r>
    </w:p>
    <w:p w:rsidR="00E96CED" w:rsidRPr="007B0DD0" w:rsidRDefault="00E96CED" w:rsidP="00E96CED">
      <w:pPr>
        <w:spacing w:before="100" w:beforeAutospacing="1" w:after="100" w:afterAutospacing="1"/>
        <w:outlineLvl w:val="3"/>
        <w:rPr>
          <w:rFonts w:ascii="Times New Roman" w:eastAsia="Times New Roman" w:hAnsi="Times New Roman" w:cs="Calibri"/>
          <w:b/>
          <w:bCs/>
          <w:sz w:val="24"/>
          <w:szCs w:val="28"/>
          <w:u w:val="single"/>
        </w:rPr>
      </w:pPr>
      <w:r w:rsidRPr="007B0DD0">
        <w:rPr>
          <w:rFonts w:ascii="Times New Roman" w:eastAsia="Times New Roman" w:hAnsi="Times New Roman" w:cs="Calibri"/>
          <w:b/>
          <w:bCs/>
          <w:sz w:val="24"/>
          <w:szCs w:val="28"/>
          <w:u w:val="single"/>
        </w:rPr>
        <w:t>2. Improve your listening skills.</w:t>
      </w:r>
    </w:p>
    <w:p w:rsidR="00E96CED" w:rsidRPr="00CD1C2E" w:rsidRDefault="00E96CED" w:rsidP="00150E58">
      <w:pPr>
        <w:spacing w:before="100" w:beforeAutospacing="1" w:after="100" w:afterAutospacing="1"/>
        <w:contextualSpacing/>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w:t>
      </w:r>
      <w:r w:rsidRPr="00CD1C2E">
        <w:rPr>
          <w:rFonts w:ascii="Times New Roman" w:eastAsia="Times New Roman" w:hAnsi="Times New Roman" w:cs="Times New Roman"/>
          <w:i/>
          <w:iCs/>
          <w:sz w:val="24"/>
          <w:szCs w:val="24"/>
        </w:rPr>
        <w:t>Learn how to listen and you will prosper even from those who talk badly.</w:t>
      </w:r>
      <w:r w:rsidRPr="00CD1C2E">
        <w:rPr>
          <w:rFonts w:ascii="Times New Roman" w:eastAsia="Times New Roman" w:hAnsi="Times New Roman" w:cs="Times New Roman"/>
          <w:sz w:val="24"/>
          <w:szCs w:val="24"/>
        </w:rPr>
        <w:t>" -- Plutarch (A.D. 46 - 120). Greek biographer and philosopher</w:t>
      </w:r>
    </w:p>
    <w:p w:rsidR="00E96CED" w:rsidRPr="00CD1C2E" w:rsidRDefault="00E96CED" w:rsidP="00E96CED">
      <w:pPr>
        <w:numPr>
          <w:ilvl w:val="0"/>
          <w:numId w:val="2"/>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Start by entering the classroom with a positive attitude. Going to class thinking, "This is the last place I want to be today" only sets the stage for inattentive listening. Approaching lectures with a positive attitude allows one to be open-minded and enables you to get the most out of the information presented.</w:t>
      </w:r>
    </w:p>
    <w:p w:rsidR="00E96CED" w:rsidRPr="00CD1C2E" w:rsidRDefault="00E96CED" w:rsidP="00E96CED">
      <w:pPr>
        <w:numPr>
          <w:ilvl w:val="0"/>
          <w:numId w:val="2"/>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lastRenderedPageBreak/>
        <w:t>Make a conscious effort to pay attention. Concentrate on concentrating. "Without concentration there is no focus, and without focus there is no learning" (</w:t>
      </w:r>
      <w:proofErr w:type="spellStart"/>
      <w:r w:rsidRPr="00CD1C2E">
        <w:rPr>
          <w:rFonts w:ascii="Times New Roman" w:eastAsia="Times New Roman" w:hAnsi="Times New Roman" w:cs="Times New Roman"/>
          <w:sz w:val="24"/>
          <w:szCs w:val="24"/>
        </w:rPr>
        <w:t>Pauk</w:t>
      </w:r>
      <w:proofErr w:type="spellEnd"/>
      <w:r w:rsidRPr="00CD1C2E">
        <w:rPr>
          <w:rFonts w:ascii="Times New Roman" w:eastAsia="Times New Roman" w:hAnsi="Times New Roman" w:cs="Times New Roman"/>
          <w:sz w:val="24"/>
          <w:szCs w:val="24"/>
        </w:rPr>
        <w:t xml:space="preserve"> 190).</w:t>
      </w:r>
    </w:p>
    <w:p w:rsidR="00E96CED" w:rsidRPr="00CD1C2E" w:rsidRDefault="00E96CED" w:rsidP="00E96CED">
      <w:pPr>
        <w:numPr>
          <w:ilvl w:val="0"/>
          <w:numId w:val="2"/>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Adapt to whatever direction a lecture takes. When a lecture takes an unexpected detour, say a student asks a question you aren't particularly interested in, students have a tendency to "zone out." Before you know it, the lecture got back on track five minutes ago, and you missed crucial information that should have been noted.</w:t>
      </w:r>
    </w:p>
    <w:p w:rsidR="00E96CED" w:rsidRPr="007B0DD0" w:rsidRDefault="00E96CED" w:rsidP="00E96CED">
      <w:pPr>
        <w:spacing w:before="100" w:beforeAutospacing="1" w:after="100" w:afterAutospacing="1"/>
        <w:outlineLvl w:val="3"/>
        <w:rPr>
          <w:rFonts w:ascii="Times New Roman" w:eastAsia="Times New Roman" w:hAnsi="Times New Roman" w:cs="Calibri"/>
          <w:b/>
          <w:bCs/>
          <w:sz w:val="24"/>
          <w:szCs w:val="28"/>
          <w:u w:val="single"/>
        </w:rPr>
      </w:pPr>
      <w:r w:rsidRPr="007B0DD0">
        <w:rPr>
          <w:rFonts w:ascii="Times New Roman" w:eastAsia="Times New Roman" w:hAnsi="Times New Roman" w:cs="Calibri"/>
          <w:b/>
          <w:bCs/>
          <w:sz w:val="24"/>
          <w:szCs w:val="28"/>
          <w:u w:val="single"/>
        </w:rPr>
        <w:t>3. Develop a notetaking method that works for you.</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w:t>
      </w:r>
      <w:r w:rsidRPr="00CD1C2E">
        <w:rPr>
          <w:rFonts w:ascii="Times New Roman" w:eastAsia="Times New Roman" w:hAnsi="Times New Roman" w:cs="Times New Roman"/>
          <w:i/>
          <w:iCs/>
          <w:sz w:val="24"/>
          <w:szCs w:val="24"/>
        </w:rPr>
        <w:t>Learn, compare, collect the facts.</w:t>
      </w:r>
      <w:r w:rsidRPr="00CD1C2E">
        <w:rPr>
          <w:rFonts w:ascii="Times New Roman" w:eastAsia="Times New Roman" w:hAnsi="Times New Roman" w:cs="Times New Roman"/>
          <w:sz w:val="24"/>
          <w:szCs w:val="24"/>
        </w:rPr>
        <w:t xml:space="preserve">" - Ivan </w:t>
      </w:r>
      <w:proofErr w:type="spellStart"/>
      <w:r w:rsidRPr="00CD1C2E">
        <w:rPr>
          <w:rFonts w:ascii="Times New Roman" w:eastAsia="Times New Roman" w:hAnsi="Times New Roman" w:cs="Times New Roman"/>
          <w:sz w:val="24"/>
          <w:szCs w:val="24"/>
        </w:rPr>
        <w:t>Petrovic</w:t>
      </w:r>
      <w:proofErr w:type="spellEnd"/>
      <w:r w:rsidRPr="00CD1C2E">
        <w:rPr>
          <w:rFonts w:ascii="Times New Roman" w:eastAsia="Times New Roman" w:hAnsi="Times New Roman" w:cs="Times New Roman"/>
          <w:sz w:val="24"/>
          <w:szCs w:val="24"/>
        </w:rPr>
        <w:t xml:space="preserve"> Pavlov (1849 - 1936), Russian physiologist.</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Fine-tune the structure and organization of your notes to increase your </w:t>
      </w:r>
      <w:r w:rsidR="008F4FCA" w:rsidRPr="00CD1C2E">
        <w:rPr>
          <w:rFonts w:ascii="Times New Roman" w:eastAsia="Times New Roman" w:hAnsi="Times New Roman" w:cs="Times New Roman"/>
          <w:sz w:val="24"/>
          <w:szCs w:val="24"/>
        </w:rPr>
        <w:t>note taking</w:t>
      </w:r>
      <w:r w:rsidRPr="00CD1C2E">
        <w:rPr>
          <w:rFonts w:ascii="Times New Roman" w:eastAsia="Times New Roman" w:hAnsi="Times New Roman" w:cs="Times New Roman"/>
          <w:sz w:val="24"/>
          <w:szCs w:val="24"/>
        </w:rPr>
        <w:t xml:space="preserve"> speed and comprehension later.</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Start each new lecture on a new page, and date and number each page. The sequence of material is important.</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Write on one side of the paper only. You can set them out side-by-side for easier reviewing when studying for an exam.</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Leave blank spaces. This allows you to add comments or note questions later.</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Make your notes as brief as possible. "Never use a sentence when you can use a phrase, or a phrase when you can use a word" (Berkeley).</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Develop a system of abbreviations and symbols you can use wherever possible.</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Note all unfamiliar vocabulary or concepts you don't understand. This reminds you to look them up later.</w:t>
      </w:r>
    </w:p>
    <w:p w:rsidR="00E96CED" w:rsidRPr="00CD1C2E" w:rsidRDefault="00E96CED" w:rsidP="00E96CED">
      <w:pPr>
        <w:numPr>
          <w:ilvl w:val="0"/>
          <w:numId w:val="3"/>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For examples of popular notetaking formats, see Notetaking Systems at </w:t>
      </w:r>
      <w:hyperlink r:id="rId9" w:history="1">
        <w:r w:rsidRPr="00CD1C2E">
          <w:rPr>
            <w:rFonts w:ascii="Times New Roman" w:eastAsia="Times New Roman" w:hAnsi="Times New Roman" w:cs="Times New Roman"/>
            <w:sz w:val="24"/>
            <w:szCs w:val="24"/>
          </w:rPr>
          <w:t>http://www.sas.calpoly.edu/asc/ssl/notetaking.systems.html</w:t>
        </w:r>
      </w:hyperlink>
    </w:p>
    <w:p w:rsidR="00E96CED" w:rsidRPr="007B0DD0" w:rsidRDefault="00E96CED" w:rsidP="00E96CED">
      <w:pPr>
        <w:spacing w:before="100" w:beforeAutospacing="1" w:after="100" w:afterAutospacing="1"/>
        <w:outlineLvl w:val="3"/>
        <w:rPr>
          <w:rFonts w:ascii="Times New Roman" w:eastAsia="Times New Roman" w:hAnsi="Times New Roman" w:cs="Calibri"/>
          <w:b/>
          <w:bCs/>
          <w:sz w:val="24"/>
          <w:szCs w:val="28"/>
          <w:u w:val="single"/>
        </w:rPr>
      </w:pPr>
      <w:r w:rsidRPr="007B0DD0">
        <w:rPr>
          <w:rFonts w:ascii="Times New Roman" w:eastAsia="Times New Roman" w:hAnsi="Times New Roman" w:cs="Calibri"/>
          <w:b/>
          <w:bCs/>
          <w:sz w:val="24"/>
          <w:szCs w:val="28"/>
          <w:u w:val="single"/>
        </w:rPr>
        <w:t>4. Play close attention to content.</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w:t>
      </w:r>
      <w:r w:rsidRPr="00CD1C2E">
        <w:rPr>
          <w:rFonts w:ascii="Times New Roman" w:eastAsia="Times New Roman" w:hAnsi="Times New Roman" w:cs="Times New Roman"/>
          <w:i/>
          <w:iCs/>
          <w:sz w:val="24"/>
          <w:szCs w:val="24"/>
        </w:rPr>
        <w:t>There is a great difference between knowing a thing and understanding it.</w:t>
      </w:r>
      <w:r w:rsidRPr="00CD1C2E">
        <w:rPr>
          <w:rFonts w:ascii="Times New Roman" w:eastAsia="Times New Roman" w:hAnsi="Times New Roman" w:cs="Times New Roman"/>
          <w:sz w:val="24"/>
          <w:szCs w:val="24"/>
        </w:rPr>
        <w:t>" - Charles Kettering (1876 - 1958), American electrical engineer and inventor</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Knowing what and how much to write down is sometimes difficult. Rely on some of the following tips for what to include in your notes.</w:t>
      </w:r>
    </w:p>
    <w:p w:rsidR="00E96CED" w:rsidRPr="00CD1C2E" w:rsidRDefault="00E96CED" w:rsidP="00E96CED">
      <w:pPr>
        <w:numPr>
          <w:ilvl w:val="0"/>
          <w:numId w:val="4"/>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Details, facts, or explanations that expand or explain the main points that are mentioned. Don't forget examples.</w:t>
      </w:r>
    </w:p>
    <w:p w:rsidR="00E96CED" w:rsidRPr="00CD1C2E" w:rsidRDefault="00E96CED" w:rsidP="00E96CED">
      <w:pPr>
        <w:numPr>
          <w:ilvl w:val="0"/>
          <w:numId w:val="4"/>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Definitions, word for word.</w:t>
      </w:r>
    </w:p>
    <w:p w:rsidR="00E96CED" w:rsidRPr="00CD1C2E" w:rsidRDefault="00E96CED" w:rsidP="00E96CED">
      <w:pPr>
        <w:numPr>
          <w:ilvl w:val="0"/>
          <w:numId w:val="4"/>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Enumerations or lists of things that are discussed. </w:t>
      </w:r>
    </w:p>
    <w:p w:rsidR="00E96CED" w:rsidRPr="00CD1C2E" w:rsidRDefault="00E96CED" w:rsidP="00E96CED">
      <w:pPr>
        <w:numPr>
          <w:ilvl w:val="0"/>
          <w:numId w:val="4"/>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Material written on the chalkboard or on a transparency, including drawings or charts. </w:t>
      </w:r>
    </w:p>
    <w:p w:rsidR="007F0029" w:rsidRPr="00CD1C2E" w:rsidRDefault="00E96CED" w:rsidP="00CD1C2E">
      <w:pPr>
        <w:numPr>
          <w:ilvl w:val="0"/>
          <w:numId w:val="4"/>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Information that is repeated or spelled out. (University of Texas at Austin)</w:t>
      </w:r>
    </w:p>
    <w:p w:rsidR="00E96CED" w:rsidRPr="007B0DD0" w:rsidRDefault="00E96CED" w:rsidP="00E96CED">
      <w:pPr>
        <w:spacing w:before="100" w:beforeAutospacing="1" w:after="100" w:afterAutospacing="1"/>
        <w:outlineLvl w:val="3"/>
        <w:rPr>
          <w:rFonts w:ascii="Times New Roman" w:eastAsia="Times New Roman" w:hAnsi="Times New Roman" w:cs="Calibri"/>
          <w:b/>
          <w:bCs/>
          <w:sz w:val="24"/>
          <w:szCs w:val="28"/>
          <w:u w:val="single"/>
        </w:rPr>
      </w:pPr>
      <w:r w:rsidRPr="007B0DD0">
        <w:rPr>
          <w:rFonts w:ascii="Times New Roman" w:eastAsia="Times New Roman" w:hAnsi="Times New Roman" w:cs="Calibri"/>
          <w:b/>
          <w:bCs/>
          <w:sz w:val="24"/>
          <w:szCs w:val="28"/>
          <w:u w:val="single"/>
        </w:rPr>
        <w:t>5. Review and edit your notes.</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w:t>
      </w:r>
      <w:r w:rsidRPr="00CD1C2E">
        <w:rPr>
          <w:rFonts w:ascii="Times New Roman" w:eastAsia="Times New Roman" w:hAnsi="Times New Roman" w:cs="Times New Roman"/>
          <w:i/>
          <w:iCs/>
          <w:sz w:val="24"/>
          <w:szCs w:val="24"/>
        </w:rPr>
        <w:t>Ideas won't keep; something must be done about them.</w:t>
      </w:r>
      <w:r w:rsidRPr="00CD1C2E">
        <w:rPr>
          <w:rFonts w:ascii="Times New Roman" w:eastAsia="Times New Roman" w:hAnsi="Times New Roman" w:cs="Times New Roman"/>
          <w:sz w:val="24"/>
          <w:szCs w:val="24"/>
        </w:rPr>
        <w:t>" - Alfred North Whitehead (1861 - 1947), English mathematician and philosopher</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lastRenderedPageBreak/>
        <w:t>Academic skills centers and other authorities on effective study skills consider reviewing and editing class notes to be the most important part of notetaking and essential to increasing learning capacity.</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It is extremely important to review your notes within 24 hours. </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Edit for words and phrases that are illegible or don't make sense. Write out abbreviated words that might be unclear later.</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Edit with a different colored pen to distinguish between what you wrote in class and what you filled in later. </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Fill in key words and questions in the left-hand column. </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Note anything you don't understand by underlining or highlighting to remind you to ask the instructor.</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Compare your notes with the textbook reading and fill in important details in the blank spaces you left.</w:t>
      </w:r>
    </w:p>
    <w:p w:rsidR="00E96CED" w:rsidRPr="00CD1C2E" w:rsidRDefault="00E96CED" w:rsidP="00E96CED">
      <w:pPr>
        <w:numPr>
          <w:ilvl w:val="0"/>
          <w:numId w:val="5"/>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Consider rewriting or typing up your notes. (Ellis).</w:t>
      </w:r>
    </w:p>
    <w:p w:rsidR="00E96CED" w:rsidRPr="00CD1C2E" w:rsidRDefault="00E96CED" w:rsidP="00E96CED">
      <w:p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Note: For additional techniques for study and exam preparation, go to Tips for Effective Study at </w:t>
      </w:r>
      <w:hyperlink r:id="rId10" w:history="1">
        <w:r w:rsidRPr="00CD1C2E">
          <w:rPr>
            <w:rFonts w:ascii="Times New Roman" w:eastAsia="Times New Roman" w:hAnsi="Times New Roman" w:cs="Times New Roman"/>
            <w:sz w:val="24"/>
            <w:szCs w:val="24"/>
          </w:rPr>
          <w:t>http://www.cod.edu/people/faculty/fancher/STUDY.HTM</w:t>
        </w:r>
      </w:hyperlink>
    </w:p>
    <w:p w:rsidR="00E96CED" w:rsidRPr="007B0DD0" w:rsidRDefault="00E96CED" w:rsidP="00E96CED">
      <w:pPr>
        <w:spacing w:before="100" w:beforeAutospacing="1" w:after="100" w:afterAutospacing="1"/>
        <w:outlineLvl w:val="3"/>
        <w:rPr>
          <w:rFonts w:ascii="Times New Roman" w:eastAsia="Times New Roman" w:hAnsi="Times New Roman" w:cs="Calibri"/>
          <w:b/>
          <w:bCs/>
          <w:sz w:val="24"/>
          <w:szCs w:val="28"/>
          <w:u w:val="single"/>
        </w:rPr>
      </w:pPr>
      <w:r w:rsidRPr="007B0DD0">
        <w:rPr>
          <w:rFonts w:ascii="Times New Roman" w:eastAsia="Times New Roman" w:hAnsi="Times New Roman" w:cs="Calibri"/>
          <w:b/>
          <w:bCs/>
          <w:sz w:val="24"/>
          <w:szCs w:val="28"/>
          <w:u w:val="single"/>
        </w:rPr>
        <w:t>References:</w:t>
      </w:r>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Berkeley College. A System for Effective Listening and Notetaking. 12 October 2000. </w:t>
      </w:r>
      <w:hyperlink r:id="rId11" w:history="1">
        <w:r w:rsidRPr="00CD1C2E">
          <w:rPr>
            <w:rFonts w:ascii="Times New Roman" w:eastAsia="Times New Roman" w:hAnsi="Times New Roman" w:cs="Times New Roman"/>
            <w:sz w:val="24"/>
            <w:szCs w:val="24"/>
          </w:rPr>
          <w:t>http://www-s/c.uga.berkeley.edu/CalRen/Listening.html</w:t>
        </w:r>
      </w:hyperlink>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California </w:t>
      </w:r>
      <w:proofErr w:type="spellStart"/>
      <w:r w:rsidRPr="00CD1C2E">
        <w:rPr>
          <w:rFonts w:ascii="Times New Roman" w:eastAsia="Times New Roman" w:hAnsi="Times New Roman" w:cs="Times New Roman"/>
          <w:sz w:val="24"/>
          <w:szCs w:val="24"/>
        </w:rPr>
        <w:t>Polytechnical</w:t>
      </w:r>
      <w:proofErr w:type="spellEnd"/>
      <w:r w:rsidRPr="00CD1C2E">
        <w:rPr>
          <w:rFonts w:ascii="Times New Roman" w:eastAsia="Times New Roman" w:hAnsi="Times New Roman" w:cs="Times New Roman"/>
          <w:sz w:val="24"/>
          <w:szCs w:val="24"/>
        </w:rPr>
        <w:t xml:space="preserve"> College. Academic Skills Center - Notetaking Systems. 12 October 2000. </w:t>
      </w:r>
      <w:hyperlink r:id="rId12" w:history="1">
        <w:r w:rsidRPr="00CD1C2E">
          <w:rPr>
            <w:rFonts w:ascii="Times New Roman" w:eastAsia="Times New Roman" w:hAnsi="Times New Roman" w:cs="Times New Roman"/>
            <w:sz w:val="24"/>
            <w:szCs w:val="24"/>
          </w:rPr>
          <w:t>http://www.sas.calpoly.edu/asc/ssl/notetaking.systems.html</w:t>
        </w:r>
      </w:hyperlink>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proofErr w:type="spellStart"/>
      <w:r w:rsidRPr="00CD1C2E">
        <w:rPr>
          <w:rFonts w:ascii="Times New Roman" w:eastAsia="Times New Roman" w:hAnsi="Times New Roman" w:cs="Times New Roman"/>
          <w:sz w:val="24"/>
          <w:szCs w:val="24"/>
        </w:rPr>
        <w:t>Dudycha</w:t>
      </w:r>
      <w:proofErr w:type="spellEnd"/>
      <w:r w:rsidRPr="00CD1C2E">
        <w:rPr>
          <w:rFonts w:ascii="Times New Roman" w:eastAsia="Times New Roman" w:hAnsi="Times New Roman" w:cs="Times New Roman"/>
          <w:sz w:val="24"/>
          <w:szCs w:val="24"/>
        </w:rPr>
        <w:t>, George J. Learn More with Less Effort. (1957). Harper &amp; Bros. New York, NY.</w:t>
      </w:r>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Ellis, Dave. Becoming a Master Student. (1997). Houghton Mifflin Co. Boston, MA.</w:t>
      </w:r>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proofErr w:type="spellStart"/>
      <w:r w:rsidRPr="00CD1C2E">
        <w:rPr>
          <w:rFonts w:ascii="Times New Roman" w:eastAsia="Times New Roman" w:hAnsi="Times New Roman" w:cs="Times New Roman"/>
          <w:sz w:val="24"/>
          <w:szCs w:val="24"/>
        </w:rPr>
        <w:t>Pauk</w:t>
      </w:r>
      <w:proofErr w:type="spellEnd"/>
      <w:r w:rsidRPr="00CD1C2E">
        <w:rPr>
          <w:rFonts w:ascii="Times New Roman" w:eastAsia="Times New Roman" w:hAnsi="Times New Roman" w:cs="Times New Roman"/>
          <w:sz w:val="24"/>
          <w:szCs w:val="24"/>
        </w:rPr>
        <w:t>, Walter. How to Study in College. (1984 and 1997). Houghton Mifflin Co. Boston, MA.</w:t>
      </w:r>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proofErr w:type="spellStart"/>
      <w:r w:rsidRPr="00CD1C2E">
        <w:rPr>
          <w:rFonts w:ascii="Times New Roman" w:eastAsia="Times New Roman" w:hAnsi="Times New Roman" w:cs="Times New Roman"/>
          <w:sz w:val="24"/>
          <w:szCs w:val="24"/>
        </w:rPr>
        <w:t>Pegg</w:t>
      </w:r>
      <w:proofErr w:type="spellEnd"/>
      <w:r w:rsidRPr="00CD1C2E">
        <w:rPr>
          <w:rFonts w:ascii="Times New Roman" w:eastAsia="Times New Roman" w:hAnsi="Times New Roman" w:cs="Times New Roman"/>
          <w:sz w:val="24"/>
          <w:szCs w:val="24"/>
        </w:rPr>
        <w:t xml:space="preserve">, Bruce. Notetaking. (4 October 1995). 12 October 2000. </w:t>
      </w:r>
      <w:hyperlink r:id="rId13" w:history="1">
        <w:r w:rsidRPr="00CD1C2E">
          <w:rPr>
            <w:rFonts w:ascii="Times New Roman" w:eastAsia="Times New Roman" w:hAnsi="Times New Roman" w:cs="Times New Roman"/>
            <w:sz w:val="24"/>
            <w:szCs w:val="24"/>
          </w:rPr>
          <w:t>http://www2.colgate.edu/diw/notetaking.html</w:t>
        </w:r>
      </w:hyperlink>
    </w:p>
    <w:p w:rsidR="00E96CED" w:rsidRPr="00CD1C2E" w:rsidRDefault="00E96CED" w:rsidP="00E96CED">
      <w:pPr>
        <w:numPr>
          <w:ilvl w:val="0"/>
          <w:numId w:val="6"/>
        </w:numPr>
        <w:spacing w:before="100" w:beforeAutospacing="1" w:after="100" w:afterAutospacing="1"/>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University of Texas at Austin. Making the Grade 101. (27 February 1998). 20 October 2000. </w:t>
      </w:r>
      <w:hyperlink r:id="rId14" w:history="1">
        <w:r w:rsidRPr="00CD1C2E">
          <w:rPr>
            <w:rFonts w:ascii="Times New Roman" w:eastAsia="Times New Roman" w:hAnsi="Times New Roman" w:cs="Times New Roman"/>
            <w:sz w:val="24"/>
            <w:szCs w:val="24"/>
          </w:rPr>
          <w:t>http://www.utexas.edu/student/lsc/makinggrade/inclassnotes.html</w:t>
        </w:r>
      </w:hyperlink>
      <w:r w:rsidRPr="00CD1C2E">
        <w:rPr>
          <w:rFonts w:ascii="Times New Roman" w:eastAsia="Times New Roman" w:hAnsi="Times New Roman" w:cs="Times New Roman"/>
          <w:sz w:val="24"/>
          <w:szCs w:val="24"/>
        </w:rPr>
        <w:t> </w:t>
      </w:r>
    </w:p>
    <w:p w:rsidR="00E96CED" w:rsidRPr="00CD1C2E" w:rsidRDefault="00E96CED" w:rsidP="00E96CED">
      <w:pPr>
        <w:rPr>
          <w:rFonts w:ascii="Times New Roman" w:eastAsia="Times New Roman" w:hAnsi="Times New Roman" w:cs="Times New Roman"/>
          <w:sz w:val="24"/>
          <w:szCs w:val="24"/>
        </w:rPr>
      </w:pPr>
      <w:r w:rsidRPr="00CD1C2E">
        <w:rPr>
          <w:rFonts w:ascii="Times New Roman" w:eastAsia="Times New Roman" w:hAnsi="Times New Roman" w:cs="Times New Roman"/>
          <w:sz w:val="24"/>
          <w:szCs w:val="24"/>
        </w:rPr>
        <w:t xml:space="preserve">23 Feb 2001 -- posted by </w:t>
      </w:r>
      <w:hyperlink r:id="rId15" w:history="1">
        <w:r w:rsidRPr="00CD1C2E">
          <w:rPr>
            <w:rFonts w:ascii="Times New Roman" w:eastAsia="Times New Roman" w:hAnsi="Times New Roman" w:cs="Times New Roman"/>
            <w:sz w:val="24"/>
            <w:szCs w:val="24"/>
          </w:rPr>
          <w:t xml:space="preserve">Dennis G. </w:t>
        </w:r>
        <w:proofErr w:type="spellStart"/>
        <w:r w:rsidRPr="00CD1C2E">
          <w:rPr>
            <w:rFonts w:ascii="Times New Roman" w:eastAsia="Times New Roman" w:hAnsi="Times New Roman" w:cs="Times New Roman"/>
            <w:sz w:val="24"/>
            <w:szCs w:val="24"/>
          </w:rPr>
          <w:t>Jerz</w:t>
        </w:r>
        <w:proofErr w:type="spellEnd"/>
        <w:r w:rsidRPr="00CD1C2E">
          <w:rPr>
            <w:rFonts w:ascii="Times New Roman" w:eastAsia="Times New Roman" w:hAnsi="Times New Roman" w:cs="Times New Roman"/>
            <w:sz w:val="24"/>
            <w:szCs w:val="24"/>
          </w:rPr>
          <w:br/>
        </w:r>
      </w:hyperlink>
      <w:r w:rsidRPr="00CD1C2E">
        <w:rPr>
          <w:rFonts w:ascii="Times New Roman" w:eastAsia="Times New Roman" w:hAnsi="Times New Roman" w:cs="Times New Roman"/>
          <w:sz w:val="24"/>
          <w:szCs w:val="24"/>
        </w:rPr>
        <w:t xml:space="preserve">12 Dec 2000 -- submitted by </w:t>
      </w:r>
      <w:proofErr w:type="spellStart"/>
      <w:r w:rsidRPr="00CD1C2E">
        <w:rPr>
          <w:rFonts w:ascii="Times New Roman" w:eastAsia="Times New Roman" w:hAnsi="Times New Roman" w:cs="Times New Roman"/>
          <w:sz w:val="24"/>
          <w:szCs w:val="24"/>
        </w:rPr>
        <w:t>Vivinette</w:t>
      </w:r>
      <w:proofErr w:type="spellEnd"/>
      <w:r w:rsidRPr="00CD1C2E">
        <w:rPr>
          <w:rFonts w:ascii="Times New Roman" w:eastAsia="Times New Roman" w:hAnsi="Times New Roman" w:cs="Times New Roman"/>
          <w:sz w:val="24"/>
          <w:szCs w:val="24"/>
        </w:rPr>
        <w:t xml:space="preserve"> K. </w:t>
      </w:r>
      <w:proofErr w:type="spellStart"/>
      <w:r w:rsidRPr="00CD1C2E">
        <w:rPr>
          <w:rFonts w:ascii="Times New Roman" w:eastAsia="Times New Roman" w:hAnsi="Times New Roman" w:cs="Times New Roman"/>
          <w:sz w:val="24"/>
          <w:szCs w:val="24"/>
        </w:rPr>
        <w:t>Dietsche</w:t>
      </w:r>
      <w:proofErr w:type="spellEnd"/>
      <w:r w:rsidRPr="00CD1C2E">
        <w:rPr>
          <w:rFonts w:ascii="Times New Roman" w:eastAsia="Times New Roman" w:hAnsi="Times New Roman" w:cs="Times New Roman"/>
          <w:sz w:val="24"/>
          <w:szCs w:val="24"/>
        </w:rPr>
        <w:t xml:space="preserve"> </w:t>
      </w:r>
    </w:p>
    <w:p w:rsidR="00E96CED" w:rsidRPr="00531C56" w:rsidRDefault="00C5188D" w:rsidP="00E96CED">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596027" w:rsidRPr="00531C56" w:rsidRDefault="00596027">
      <w:pPr>
        <w:rPr>
          <w:rFonts w:ascii="Times New Roman" w:hAnsi="Times New Roman" w:cs="Times New Roman"/>
          <w:sz w:val="24"/>
          <w:szCs w:val="24"/>
        </w:rPr>
      </w:pPr>
    </w:p>
    <w:sectPr w:rsidR="00596027" w:rsidRPr="00531C56" w:rsidSect="007F0029">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8D" w:rsidRDefault="00C5188D" w:rsidP="007F0029">
      <w:r>
        <w:separator/>
      </w:r>
    </w:p>
  </w:endnote>
  <w:endnote w:type="continuationSeparator" w:id="0">
    <w:p w:rsidR="00C5188D" w:rsidRDefault="00C5188D" w:rsidP="007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E7" w:rsidRPr="006148E7" w:rsidRDefault="006148E7" w:rsidP="006148E7">
    <w:pPr>
      <w:pStyle w:val="Footer"/>
      <w:rPr>
        <w:rFonts w:ascii="Times New Roman" w:eastAsia="Times New Roman" w:hAnsi="Times New Roman" w:cs="Times New Roman"/>
        <w:i/>
        <w:sz w:val="24"/>
        <w:szCs w:val="24"/>
      </w:rPr>
    </w:pPr>
    <w:r w:rsidRPr="006148E7">
      <w:rPr>
        <w:rFonts w:ascii="Times New Roman" w:eastAsia="Times New Roman" w:hAnsi="Times New Roman" w:cs="Times New Roman"/>
        <w:i/>
        <w:sz w:val="24"/>
        <w:szCs w:val="24"/>
      </w:rPr>
      <w:t>Intensive, Advanced ABE Course</w:t>
    </w:r>
  </w:p>
  <w:p w:rsidR="007F0029" w:rsidRPr="006148E7" w:rsidRDefault="006148E7" w:rsidP="006148E7">
    <w:pPr>
      <w:pStyle w:val="Footer"/>
      <w:rPr>
        <w:rFonts w:ascii="Times New Roman" w:eastAsia="Times New Roman" w:hAnsi="Times New Roman" w:cs="Times New Roman"/>
        <w:sz w:val="24"/>
        <w:szCs w:val="24"/>
      </w:rPr>
    </w:pPr>
    <w:r w:rsidRPr="006148E7">
      <w:rPr>
        <w:rFonts w:ascii="Times New Roman" w:eastAsia="Times New Roman" w:hAnsi="Times New Roman" w:cs="Times New Roman"/>
        <w:sz w:val="24"/>
        <w:szCs w:val="24"/>
      </w:rPr>
      <w:t>Contributed by Mary Lynn Carver, College of Lake County, Adult Education Division, Grayslake, 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E7" w:rsidRPr="006148E7" w:rsidRDefault="006148E7" w:rsidP="006148E7">
    <w:pPr>
      <w:pStyle w:val="Footer"/>
      <w:rPr>
        <w:rFonts w:ascii="Times New Roman" w:eastAsia="Times New Roman" w:hAnsi="Times New Roman" w:cs="Times New Roman"/>
        <w:i/>
        <w:sz w:val="24"/>
        <w:szCs w:val="24"/>
      </w:rPr>
    </w:pPr>
    <w:r w:rsidRPr="006148E7">
      <w:rPr>
        <w:rFonts w:ascii="Times New Roman" w:eastAsia="Times New Roman" w:hAnsi="Times New Roman" w:cs="Times New Roman"/>
        <w:i/>
        <w:sz w:val="24"/>
        <w:szCs w:val="24"/>
      </w:rPr>
      <w:t>Intensive, Advanced ABE Course</w:t>
    </w:r>
  </w:p>
  <w:p w:rsidR="007F0029" w:rsidRPr="006148E7" w:rsidRDefault="006148E7" w:rsidP="006148E7">
    <w:pPr>
      <w:pStyle w:val="Footer"/>
      <w:rPr>
        <w:rFonts w:ascii="Times New Roman" w:eastAsia="Times New Roman" w:hAnsi="Times New Roman" w:cs="Times New Roman"/>
        <w:sz w:val="24"/>
        <w:szCs w:val="24"/>
      </w:rPr>
    </w:pPr>
    <w:r w:rsidRPr="006148E7">
      <w:rPr>
        <w:rFonts w:ascii="Times New Roman" w:eastAsia="Times New Roman" w:hAnsi="Times New Roman" w:cs="Times New Roman"/>
        <w:sz w:val="24"/>
        <w:szCs w:val="24"/>
      </w:rPr>
      <w:t>Contributed by Mary Lynn Carver, College of Lake County, Adult Education Division, Grayslake, 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8D" w:rsidRDefault="00C5188D" w:rsidP="007F0029">
      <w:r>
        <w:separator/>
      </w:r>
    </w:p>
  </w:footnote>
  <w:footnote w:type="continuationSeparator" w:id="0">
    <w:p w:rsidR="00C5188D" w:rsidRDefault="00C5188D" w:rsidP="007F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29" w:rsidRDefault="007F0029">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29" w:rsidRDefault="007F0029">
    <w:pPr>
      <w:pStyle w:val="Header"/>
    </w:pPr>
    <w:r>
      <w:rPr>
        <w:noProof/>
      </w:rPr>
      <w:drawing>
        <wp:inline distT="0" distB="0" distL="0" distR="0">
          <wp:extent cx="6155795" cy="1528763"/>
          <wp:effectExtent l="0" t="0" r="0" b="0"/>
          <wp:docPr id="4" name="Picture 4" descr="C:\Users\SBreteler\Dropbox\Aspirations Toolkit - Contributions\aspirations tool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reteler\Dropbox\Aspirations Toolkit - Contributions\aspirations toolk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697" cy="15297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BF"/>
    <w:multiLevelType w:val="multilevel"/>
    <w:tmpl w:val="A34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C20A8"/>
    <w:multiLevelType w:val="multilevel"/>
    <w:tmpl w:val="E59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02141"/>
    <w:multiLevelType w:val="multilevel"/>
    <w:tmpl w:val="CBD2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9335E"/>
    <w:multiLevelType w:val="multilevel"/>
    <w:tmpl w:val="BEC4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B131B"/>
    <w:multiLevelType w:val="multilevel"/>
    <w:tmpl w:val="0AB6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A5FBB"/>
    <w:multiLevelType w:val="multilevel"/>
    <w:tmpl w:val="9F9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6CED"/>
    <w:rsid w:val="000921F4"/>
    <w:rsid w:val="00096D56"/>
    <w:rsid w:val="000F7E5D"/>
    <w:rsid w:val="00133BF2"/>
    <w:rsid w:val="00150E58"/>
    <w:rsid w:val="00335F20"/>
    <w:rsid w:val="003407EF"/>
    <w:rsid w:val="00413772"/>
    <w:rsid w:val="004C1AD9"/>
    <w:rsid w:val="00531C56"/>
    <w:rsid w:val="00596027"/>
    <w:rsid w:val="006148E7"/>
    <w:rsid w:val="007B0DD0"/>
    <w:rsid w:val="007F0029"/>
    <w:rsid w:val="008F4FCA"/>
    <w:rsid w:val="009577D9"/>
    <w:rsid w:val="00A75501"/>
    <w:rsid w:val="00C5188D"/>
    <w:rsid w:val="00CD1217"/>
    <w:rsid w:val="00CD1C2E"/>
    <w:rsid w:val="00DF7AA9"/>
    <w:rsid w:val="00E96CED"/>
    <w:rsid w:val="00F47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27"/>
  </w:style>
  <w:style w:type="paragraph" w:styleId="Heading1">
    <w:name w:val="heading 1"/>
    <w:basedOn w:val="Normal"/>
    <w:link w:val="Heading1Char"/>
    <w:uiPriority w:val="9"/>
    <w:qFormat/>
    <w:rsid w:val="00E96C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96CE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E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96CE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96CED"/>
    <w:rPr>
      <w:color w:val="0000FF"/>
      <w:u w:val="single"/>
    </w:rPr>
  </w:style>
  <w:style w:type="paragraph" w:styleId="NormalWeb">
    <w:name w:val="Normal (Web)"/>
    <w:basedOn w:val="Normal"/>
    <w:uiPriority w:val="99"/>
    <w:semiHidden/>
    <w:unhideWhenUsed/>
    <w:rsid w:val="00E96CED"/>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E96CED"/>
  </w:style>
  <w:style w:type="character" w:styleId="HTMLCite">
    <w:name w:val="HTML Cite"/>
    <w:basedOn w:val="DefaultParagraphFont"/>
    <w:uiPriority w:val="99"/>
    <w:semiHidden/>
    <w:unhideWhenUsed/>
    <w:rsid w:val="00E96CED"/>
    <w:rPr>
      <w:i/>
      <w:iCs/>
    </w:rPr>
  </w:style>
  <w:style w:type="character" w:customStyle="1" w:styleId="mvd-p-byline">
    <w:name w:val="mvd-p-byline"/>
    <w:basedOn w:val="DefaultParagraphFont"/>
    <w:rsid w:val="00E96CED"/>
  </w:style>
  <w:style w:type="paragraph" w:styleId="BalloonText">
    <w:name w:val="Balloon Text"/>
    <w:basedOn w:val="Normal"/>
    <w:link w:val="BalloonTextChar"/>
    <w:uiPriority w:val="99"/>
    <w:semiHidden/>
    <w:unhideWhenUsed/>
    <w:rsid w:val="00E96CED"/>
    <w:rPr>
      <w:rFonts w:ascii="Tahoma" w:hAnsi="Tahoma" w:cs="Tahoma"/>
      <w:sz w:val="16"/>
      <w:szCs w:val="16"/>
    </w:rPr>
  </w:style>
  <w:style w:type="character" w:customStyle="1" w:styleId="BalloonTextChar">
    <w:name w:val="Balloon Text Char"/>
    <w:basedOn w:val="DefaultParagraphFont"/>
    <w:link w:val="BalloonText"/>
    <w:uiPriority w:val="99"/>
    <w:semiHidden/>
    <w:rsid w:val="00E96CED"/>
    <w:rPr>
      <w:rFonts w:ascii="Tahoma" w:hAnsi="Tahoma" w:cs="Tahoma"/>
      <w:sz w:val="16"/>
      <w:szCs w:val="16"/>
    </w:rPr>
  </w:style>
  <w:style w:type="paragraph" w:styleId="ListParagraph">
    <w:name w:val="List Paragraph"/>
    <w:basedOn w:val="Normal"/>
    <w:uiPriority w:val="34"/>
    <w:qFormat/>
    <w:rsid w:val="00150E58"/>
    <w:pPr>
      <w:ind w:left="720"/>
      <w:contextualSpacing/>
    </w:pPr>
  </w:style>
  <w:style w:type="paragraph" w:styleId="Header">
    <w:name w:val="header"/>
    <w:basedOn w:val="Normal"/>
    <w:link w:val="HeaderChar"/>
    <w:uiPriority w:val="99"/>
    <w:unhideWhenUsed/>
    <w:rsid w:val="007F0029"/>
    <w:pPr>
      <w:tabs>
        <w:tab w:val="center" w:pos="4680"/>
        <w:tab w:val="right" w:pos="9360"/>
      </w:tabs>
    </w:pPr>
  </w:style>
  <w:style w:type="character" w:customStyle="1" w:styleId="HeaderChar">
    <w:name w:val="Header Char"/>
    <w:basedOn w:val="DefaultParagraphFont"/>
    <w:link w:val="Header"/>
    <w:uiPriority w:val="99"/>
    <w:rsid w:val="007F0029"/>
  </w:style>
  <w:style w:type="paragraph" w:styleId="Footer">
    <w:name w:val="footer"/>
    <w:basedOn w:val="Normal"/>
    <w:link w:val="FooterChar"/>
    <w:uiPriority w:val="99"/>
    <w:unhideWhenUsed/>
    <w:rsid w:val="007F0029"/>
    <w:pPr>
      <w:tabs>
        <w:tab w:val="center" w:pos="4680"/>
        <w:tab w:val="right" w:pos="9360"/>
      </w:tabs>
    </w:pPr>
  </w:style>
  <w:style w:type="character" w:customStyle="1" w:styleId="FooterChar">
    <w:name w:val="Footer Char"/>
    <w:basedOn w:val="DefaultParagraphFont"/>
    <w:link w:val="Footer"/>
    <w:uiPriority w:val="99"/>
    <w:rsid w:val="007F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8191">
      <w:bodyDiv w:val="1"/>
      <w:marLeft w:val="0"/>
      <w:marRight w:val="0"/>
      <w:marTop w:val="0"/>
      <w:marBottom w:val="0"/>
      <w:divBdr>
        <w:top w:val="none" w:sz="0" w:space="0" w:color="auto"/>
        <w:left w:val="none" w:sz="0" w:space="0" w:color="auto"/>
        <w:bottom w:val="none" w:sz="0" w:space="0" w:color="auto"/>
        <w:right w:val="none" w:sz="0" w:space="0" w:color="auto"/>
      </w:divBdr>
      <w:divsChild>
        <w:div w:id="323243969">
          <w:marLeft w:val="0"/>
          <w:marRight w:val="0"/>
          <w:marTop w:val="0"/>
          <w:marBottom w:val="0"/>
          <w:divBdr>
            <w:top w:val="none" w:sz="0" w:space="0" w:color="auto"/>
            <w:left w:val="none" w:sz="0" w:space="0" w:color="auto"/>
            <w:bottom w:val="none" w:sz="0" w:space="0" w:color="auto"/>
            <w:right w:val="none" w:sz="0" w:space="0" w:color="auto"/>
          </w:divBdr>
          <w:divsChild>
            <w:div w:id="1368721659">
              <w:marLeft w:val="0"/>
              <w:marRight w:val="0"/>
              <w:marTop w:val="0"/>
              <w:marBottom w:val="0"/>
              <w:divBdr>
                <w:top w:val="none" w:sz="0" w:space="0" w:color="auto"/>
                <w:left w:val="none" w:sz="0" w:space="0" w:color="auto"/>
                <w:bottom w:val="none" w:sz="0" w:space="0" w:color="auto"/>
                <w:right w:val="none" w:sz="0" w:space="0" w:color="auto"/>
              </w:divBdr>
              <w:divsChild>
                <w:div w:id="184444987">
                  <w:marLeft w:val="0"/>
                  <w:marRight w:val="0"/>
                  <w:marTop w:val="0"/>
                  <w:marBottom w:val="0"/>
                  <w:divBdr>
                    <w:top w:val="none" w:sz="0" w:space="0" w:color="auto"/>
                    <w:left w:val="none" w:sz="0" w:space="0" w:color="auto"/>
                    <w:bottom w:val="none" w:sz="0" w:space="0" w:color="auto"/>
                    <w:right w:val="none" w:sz="0" w:space="0" w:color="auto"/>
                  </w:divBdr>
                  <w:divsChild>
                    <w:div w:id="249042382">
                      <w:marLeft w:val="0"/>
                      <w:marRight w:val="0"/>
                      <w:marTop w:val="0"/>
                      <w:marBottom w:val="0"/>
                      <w:divBdr>
                        <w:top w:val="none" w:sz="0" w:space="0" w:color="auto"/>
                        <w:left w:val="none" w:sz="0" w:space="0" w:color="auto"/>
                        <w:bottom w:val="none" w:sz="0" w:space="0" w:color="auto"/>
                        <w:right w:val="none" w:sz="0" w:space="0" w:color="auto"/>
                      </w:divBdr>
                      <w:divsChild>
                        <w:div w:id="687146351">
                          <w:marLeft w:val="0"/>
                          <w:marRight w:val="0"/>
                          <w:marTop w:val="0"/>
                          <w:marBottom w:val="0"/>
                          <w:divBdr>
                            <w:top w:val="none" w:sz="0" w:space="0" w:color="auto"/>
                            <w:left w:val="none" w:sz="0" w:space="0" w:color="auto"/>
                            <w:bottom w:val="none" w:sz="0" w:space="0" w:color="auto"/>
                            <w:right w:val="none" w:sz="0" w:space="0" w:color="auto"/>
                          </w:divBdr>
                          <w:divsChild>
                            <w:div w:id="1959295175">
                              <w:marLeft w:val="0"/>
                              <w:marRight w:val="0"/>
                              <w:marTop w:val="0"/>
                              <w:marBottom w:val="0"/>
                              <w:divBdr>
                                <w:top w:val="none" w:sz="0" w:space="0" w:color="auto"/>
                                <w:left w:val="none" w:sz="0" w:space="0" w:color="auto"/>
                                <w:bottom w:val="none" w:sz="0" w:space="0" w:color="auto"/>
                                <w:right w:val="none" w:sz="0" w:space="0" w:color="auto"/>
                              </w:divBdr>
                              <w:divsChild>
                                <w:div w:id="347104106">
                                  <w:marLeft w:val="0"/>
                                  <w:marRight w:val="0"/>
                                  <w:marTop w:val="0"/>
                                  <w:marBottom w:val="0"/>
                                  <w:divBdr>
                                    <w:top w:val="none" w:sz="0" w:space="0" w:color="auto"/>
                                    <w:left w:val="none" w:sz="0" w:space="0" w:color="auto"/>
                                    <w:bottom w:val="none" w:sz="0" w:space="0" w:color="auto"/>
                                    <w:right w:val="none" w:sz="0" w:space="0" w:color="auto"/>
                                  </w:divBdr>
                                  <w:divsChild>
                                    <w:div w:id="363873647">
                                      <w:marLeft w:val="0"/>
                                      <w:marRight w:val="0"/>
                                      <w:marTop w:val="0"/>
                                      <w:marBottom w:val="0"/>
                                      <w:divBdr>
                                        <w:top w:val="none" w:sz="0" w:space="0" w:color="auto"/>
                                        <w:left w:val="none" w:sz="0" w:space="0" w:color="auto"/>
                                        <w:bottom w:val="none" w:sz="0" w:space="0" w:color="auto"/>
                                        <w:right w:val="none" w:sz="0" w:space="0" w:color="auto"/>
                                      </w:divBdr>
                                    </w:div>
                                    <w:div w:id="390690678">
                                      <w:marLeft w:val="0"/>
                                      <w:marRight w:val="0"/>
                                      <w:marTop w:val="0"/>
                                      <w:marBottom w:val="0"/>
                                      <w:divBdr>
                                        <w:top w:val="none" w:sz="0" w:space="0" w:color="auto"/>
                                        <w:left w:val="none" w:sz="0" w:space="0" w:color="auto"/>
                                        <w:bottom w:val="none" w:sz="0" w:space="0" w:color="auto"/>
                                        <w:right w:val="none" w:sz="0" w:space="0" w:color="auto"/>
                                      </w:divBdr>
                                      <w:divsChild>
                                        <w:div w:id="16095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colgate.edu/diw/notetakin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as.calpoly.edu/asc/ssl/notetaking.system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uga.berkeley.edu/CalRen/Listening/.html" TargetMode="External"/><Relationship Id="rId5" Type="http://schemas.openxmlformats.org/officeDocument/2006/relationships/settings" Target="settings.xml"/><Relationship Id="rId15" Type="http://schemas.openxmlformats.org/officeDocument/2006/relationships/hyperlink" Target="http://jerz.setonhill.edu/" TargetMode="External"/><Relationship Id="rId10" Type="http://schemas.openxmlformats.org/officeDocument/2006/relationships/hyperlink" Target="http://www.cod.edu/people/faculty/fancher/STUDY.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as.calpoly.edu/asc/ssl/notetaking.systems.html" TargetMode="External"/><Relationship Id="rId14" Type="http://schemas.openxmlformats.org/officeDocument/2006/relationships/hyperlink" Target="http://www.utexas.edu/student/lsc/makinggrade/inclassnot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0F1B-505B-4DFE-82D1-66725F41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TheCarverZone</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Lynn</dc:creator>
  <cp:keywords/>
  <dc:description/>
  <cp:lastModifiedBy>SBreteler</cp:lastModifiedBy>
  <cp:revision>13</cp:revision>
  <cp:lastPrinted>2012-02-09T14:05:00Z</cp:lastPrinted>
  <dcterms:created xsi:type="dcterms:W3CDTF">2012-02-09T14:04:00Z</dcterms:created>
  <dcterms:modified xsi:type="dcterms:W3CDTF">2012-08-29T16:07:00Z</dcterms:modified>
</cp:coreProperties>
</file>